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6"/>
          <w:lang w:eastAsia="zh-CN"/>
        </w:rPr>
        <w:t>威海</w:t>
      </w:r>
      <w:r>
        <w:rPr>
          <w:rFonts w:hint="eastAsia" w:ascii="黑体" w:hAnsi="黑体" w:eastAsia="黑体"/>
          <w:b/>
          <w:sz w:val="32"/>
          <w:szCs w:val="36"/>
          <w:lang w:val="en-US" w:eastAsia="zh-CN"/>
        </w:rPr>
        <w:t>正土</w:t>
      </w:r>
      <w:r>
        <w:rPr>
          <w:rFonts w:hint="eastAsia" w:ascii="黑体" w:hAnsi="黑体" w:eastAsia="黑体"/>
          <w:b/>
          <w:sz w:val="32"/>
          <w:szCs w:val="36"/>
          <w:lang w:eastAsia="zh-CN"/>
        </w:rPr>
        <w:t>房地产开发有限公司重整案</w:t>
      </w: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  <w:lang w:val="en-US" w:eastAsia="zh-CN"/>
        </w:rPr>
        <w:t>非现场</w:t>
      </w:r>
      <w:r>
        <w:rPr>
          <w:rFonts w:hint="eastAsia" w:ascii="黑体" w:hAnsi="黑体" w:eastAsia="黑体"/>
          <w:b/>
          <w:sz w:val="36"/>
          <w:szCs w:val="44"/>
          <w:lang w:eastAsia="zh-CN"/>
        </w:rPr>
        <w:t>债权人会议</w:t>
      </w:r>
      <w:r>
        <w:rPr>
          <w:rFonts w:hint="eastAsia" w:ascii="黑体" w:hAnsi="黑体" w:eastAsia="黑体"/>
          <w:b/>
          <w:sz w:val="36"/>
          <w:szCs w:val="44"/>
        </w:rPr>
        <w:t>表决票</w:t>
      </w:r>
    </w:p>
    <w:p>
      <w:pPr>
        <w:ind w:left="-566" w:leftChars="-236" w:right="-482" w:rightChars="-201" w:firstLine="482"/>
        <w:rPr>
          <w:rFonts w:hint="eastAsia" w:ascii="宋体" w:hAnsi="宋体"/>
          <w:b/>
        </w:rPr>
      </w:pPr>
    </w:p>
    <w:tbl>
      <w:tblPr>
        <w:tblStyle w:val="4"/>
        <w:tblW w:w="9780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645"/>
        <w:gridCol w:w="2805"/>
        <w:gridCol w:w="139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表决事项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8"/>
                <w:szCs w:val="32"/>
                <w:lang w:eastAsia="zh-CN"/>
              </w:rPr>
              <w:t xml:space="preserve"> 威海正土房地产开发有限公司重整计划</w:t>
            </w:r>
            <w:r>
              <w:rPr>
                <w:rFonts w:hint="eastAsia" w:ascii="黑体" w:hAnsi="黑体" w:eastAsia="黑体"/>
                <w:b/>
                <w:sz w:val="28"/>
                <w:szCs w:val="32"/>
                <w:lang w:val="en-US" w:eastAsia="zh-CN"/>
              </w:rPr>
              <w:t>债权清偿调整方案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left="118" w:leftChars="49" w:firstLine="551" w:firstLineChars="196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债权人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表决意见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ind w:firstLine="843" w:firstLineChars="30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同意：（     ）  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  不同意：（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填表人签名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本人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代理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15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说明</w:t>
            </w:r>
          </w:p>
        </w:tc>
        <w:tc>
          <w:tcPr>
            <w:tcW w:w="7630" w:type="dxa"/>
            <w:gridSpan w:val="4"/>
            <w:noWrap w:val="0"/>
            <w:vAlign w:val="center"/>
          </w:tcPr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1、请先行阅读本说明。因未按本说明填写而导致表决被视为废票的，由表决人自行承担责任。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2、请严格按此表中所列填表人姓名和表决意见项填写，不得遗漏。遗漏任何一项的，根据具体情况视为弃权或废票。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本次表决票为统一格式，请债权人自行将债权人的名称填写清楚，并有“填表人签名”处由本人或代理人签字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。</w:t>
            </w:r>
          </w:p>
          <w:p>
            <w:pPr>
              <w:spacing w:before="163" w:beforeLines="50" w:after="163" w:afterLines="50" w:line="360" w:lineRule="auto"/>
              <w:ind w:firstLine="0" w:firstLineChars="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4、填写表决意见时，只能在选择的一个“（ ）”内画“√”，以其他形式填写的，根据具体情况视为废票。</w:t>
            </w:r>
          </w:p>
        </w:tc>
      </w:tr>
    </w:tbl>
    <w:p>
      <w:pPr>
        <w:spacing w:line="240" w:lineRule="auto"/>
        <w:ind w:firstLine="0" w:firstLineChars="0"/>
        <w:rPr>
          <w:rFonts w:ascii="黑体" w:hAnsi="黑体" w:eastAsia="黑体"/>
          <w:b/>
          <w:sz w:val="28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18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黑体" w:hAnsi="黑体" w:eastAsia="黑体"/>
          <w:b/>
          <w:sz w:val="21"/>
          <w:szCs w:val="21"/>
        </w:rPr>
      </w:pP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表决时间：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20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lang w:eastAsia="zh-CN"/>
        </w:rPr>
        <w:t>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 日</w:t>
      </w: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240" w:lineRule="auto"/>
        <w:ind w:firstLine="5120" w:firstLineChars="1600"/>
        <w:rPr>
          <w:rFonts w:hint="eastAsia" w:ascii="黑体" w:hAnsi="黑体" w:eastAsia="黑体"/>
          <w:bCs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426" w:right="1134" w:bottom="567" w:left="1134" w:header="397" w:footer="113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OTRmNmFhZWEyODA4NDY1OGE4M2I5MzI3N2IwZmMifQ=="/>
  </w:docVars>
  <w:rsids>
    <w:rsidRoot w:val="00000000"/>
    <w:rsid w:val="2A1E712C"/>
    <w:rsid w:val="56671B67"/>
    <w:rsid w:val="698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4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侯登辉</cp:lastModifiedBy>
  <dcterms:modified xsi:type="dcterms:W3CDTF">2023-12-29T08:06:04Z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446F30CAB8264A2EA6D33AAB328A2448_12</vt:lpwstr>
  </property>
</Properties>
</file>